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汉仪力量黑简" w:hAnsi="汉仪力量黑简" w:eastAsia="汉仪力量黑简" w:cs="汉仪力量黑简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汉仪力量黑简" w:hAnsi="汉仪力量黑简" w:eastAsia="汉仪力量黑简" w:cs="汉仪力量黑简"/>
          <w:b w:val="0"/>
          <w:bCs w:val="0"/>
          <w:sz w:val="28"/>
          <w:szCs w:val="36"/>
          <w:lang w:val="en-US" w:eastAsia="zh-CN"/>
        </w:rPr>
        <w:t>第九届“创客中国”中小企业创新创业大赛报名流程</w:t>
      </w:r>
    </w:p>
    <w:p>
      <w:pPr>
        <w:jc w:val="center"/>
      </w:pPr>
    </w:p>
    <w:p>
      <w:r>
        <w:drawing>
          <wp:inline distT="0" distB="0" distL="114300" distR="114300">
            <wp:extent cx="5264785" cy="2792095"/>
            <wp:effectExtent l="0" t="0" r="571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1.</w:t>
      </w:r>
      <w:r>
        <w:rPr>
          <w:rFonts w:hint="eastAsia"/>
          <w:lang w:val="en-US" w:eastAsia="zh-CN"/>
        </w:rPr>
        <w:t>登录创客中国官网.www.cnmaker.org.cn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055" cy="2592070"/>
            <wp:effectExtent l="0" t="0" r="4445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2.</w:t>
      </w:r>
      <w:r>
        <w:rPr>
          <w:rFonts w:hint="eastAsia"/>
          <w:lang w:val="en-US" w:eastAsia="zh-CN"/>
        </w:rPr>
        <w:t>选择参赛用户类型。参赛组分为企业组与创客组。服务机构不可参赛。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2880" cy="3220085"/>
            <wp:effectExtent l="0" t="0" r="762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3.</w:t>
      </w:r>
      <w:r>
        <w:rPr>
          <w:rFonts w:hint="eastAsia"/>
          <w:lang w:val="en-US" w:eastAsia="zh-CN"/>
        </w:rPr>
        <w:t>填写注册手机号（账号），拉动滑块收取验证码，填写密码，点击下一步进入注册页面。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2880" cy="2651760"/>
            <wp:effectExtent l="0" t="0" r="762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325" cy="4432935"/>
            <wp:effectExtent l="0" t="0" r="3175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43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4.</w:t>
      </w:r>
      <w:r>
        <w:rPr>
          <w:rFonts w:hint="eastAsia"/>
          <w:lang w:val="en-US" w:eastAsia="zh-CN"/>
        </w:rPr>
        <w:t>填写企业基本信息，法人工商信息，点击提交完成用户注册。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865" cy="2974975"/>
            <wp:effectExtent l="0" t="0" r="63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5.</w:t>
      </w:r>
      <w:r>
        <w:rPr>
          <w:rFonts w:hint="eastAsia"/>
          <w:lang w:val="en-US" w:eastAsia="zh-CN"/>
        </w:rPr>
        <w:t>可以选择进入用户中心，进一步完成参赛报名，或选择浏览网站。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2405" cy="2393315"/>
            <wp:effectExtent l="0" t="0" r="10795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6.在用户登录界面，登录后进入用户中心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3040" cy="3804285"/>
            <wp:effectExtent l="0" t="0" r="10160" b="571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0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7</w:t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.</w:t>
      </w:r>
      <w:r>
        <w:rPr>
          <w:rFonts w:hint="eastAsia"/>
          <w:lang w:val="en-US" w:eastAsia="zh-CN"/>
        </w:rPr>
        <w:t>点击右上角信息补录，或点击账号管理个人信息，进入信息补全页。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71770" cy="5318125"/>
            <wp:effectExtent l="0" t="0" r="11430" b="317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31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补全标有*号的企业信息，点击提交按钮。完成信息补录。</w:t>
      </w:r>
      <w:r>
        <w:drawing>
          <wp:inline distT="0" distB="0" distL="114300" distR="114300">
            <wp:extent cx="5273040" cy="3804285"/>
            <wp:effectExtent l="0" t="0" r="10160" b="571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0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点击右上角报名参赛按钮，进入项目填报页面</w:t>
      </w: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9865" cy="2927985"/>
            <wp:effectExtent l="0" t="0" r="635" b="571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3522980"/>
            <wp:effectExtent l="0" t="0" r="4445" b="762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52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赛事类型，点击所选赛事类型，选择您想要参加的赛事，区域赛关联用户注册时所填写的地址信息，本省企业只能参加该省的区域赛（如：用户注册地在武汉，就只能参与湖北省的区域赛，不能广东省区域赛）。项目提交后，不可以修改赛事类型和所选赛事。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3056255"/>
            <wp:effectExtent l="0" t="0" r="1270" b="444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5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填写完所有信息，点击提交按钮，项目正式提交参赛。注：提交审核后不可修改赛事类型和所选赛事。暂存项目为本地存储，可在提交前进行修改。</w:t>
      </w: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5266055" cy="2591435"/>
            <wp:effectExtent l="0" t="0" r="4445" b="1206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12.可在用户中心，我的项目中查看项目审核状态。项目审核通过为参赛报名成功。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1" w:fontKey="{12DF9A03-F2DF-4492-9C3E-E5D436E02FDC}"/>
  </w:font>
  <w:font w:name="汉仪力量黑简">
    <w:panose1 w:val="00020600040101010101"/>
    <w:charset w:val="86"/>
    <w:family w:val="auto"/>
    <w:pitch w:val="default"/>
    <w:sig w:usb0="A00002BF" w:usb1="18EF7CFA" w:usb2="00000016" w:usb3="00000000" w:csb0="00040000" w:csb1="00000000"/>
    <w:embedRegular r:id="rId2" w:fontKey="{9FD6E223-C7E0-4DFA-845D-10AE099F9144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F76E4B2"/>
    <w:multiLevelType w:val="singleLevel"/>
    <w:tmpl w:val="5F76E4B2"/>
    <w:lvl w:ilvl="0" w:tentative="0">
      <w:start w:val="8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ViMWE2NzdkOTk5NTMwZDRlOGJjOWU2NTMwOGM2ZjMifQ=="/>
  </w:docVars>
  <w:rsids>
    <w:rsidRoot w:val="5771104D"/>
    <w:rsid w:val="5771104D"/>
    <w:rsid w:val="5C395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5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autoRedefine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标题 1 Char"/>
    <w:link w:val="2"/>
    <w:uiPriority w:val="0"/>
    <w:rPr>
      <w:b/>
      <w:kern w:val="44"/>
      <w:sz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2024-04-18T01:45:00Z</dcterms:created>
  <dc:creator>燕小凱</dc:creator>
  <cp:lastModifiedBy>燕小凱</cp:lastModifiedBy>
  <dcterms:modified xsi:type="dcterms:W3CDTF">2024-04-24T06:39:17Z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D37DEA5B89B244DA8929C39C7B6F3BA3_11</vt:lpwstr>
  </property>
</Properties>
</file>